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5" w:rsidRDefault="00897CA5" w:rsidP="00897C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897CA5" w:rsidRDefault="00897CA5" w:rsidP="00897C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проведении государственной кадастровой оценки</w:t>
      </w:r>
      <w:r>
        <w:rPr>
          <w:rFonts w:ascii="Times New Roman" w:hAnsi="Times New Roman"/>
          <w:b/>
          <w:sz w:val="32"/>
          <w:szCs w:val="32"/>
        </w:rPr>
        <w:br/>
        <w:t>на территории Кировской области в 2023 году</w:t>
      </w:r>
    </w:p>
    <w:p w:rsidR="00897CA5" w:rsidRDefault="00897CA5" w:rsidP="00897CA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97CA5" w:rsidRDefault="00897CA5" w:rsidP="00897CA5">
      <w:pPr>
        <w:spacing w:after="0" w:line="380" w:lineRule="exact"/>
        <w:ind w:firstLine="709"/>
        <w:jc w:val="both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 xml:space="preserve">В соответствии со статьей 11 Федерального закона от 03.07.2016 № 237-ФЗ «О государственной кадастровой оценке» министерством имущественных отношений Кировской области (далее – министерство), как уполномоченным органом исполнительной власти субъекта Российской Федерации на проведение государственной кадастровой оценки в Кировской области, принято решение (распоряжение министерства от 31.05.2022 № 619) </w:t>
      </w:r>
      <w:r>
        <w:rPr>
          <w:rFonts w:ascii="Times New Roman" w:hAnsi="Times New Roman"/>
          <w:b/>
          <w:sz w:val="32"/>
          <w:szCs w:val="32"/>
        </w:rPr>
        <w:t>о проведении в 2023 году государственной кадастровой оценки одновременно в отношении всех учтенных в Едином государственном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реестре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недвижимости зданий, помещений, сооружений, объектов незавершенного строительства, </w:t>
      </w:r>
      <w:proofErr w:type="spellStart"/>
      <w:r>
        <w:rPr>
          <w:rFonts w:ascii="Times New Roman" w:hAnsi="Times New Roman"/>
          <w:b/>
          <w:sz w:val="32"/>
          <w:szCs w:val="32"/>
        </w:rPr>
        <w:t>машино</w:t>
      </w:r>
      <w:proofErr w:type="spellEnd"/>
      <w:r>
        <w:rPr>
          <w:rFonts w:ascii="Times New Roman" w:hAnsi="Times New Roman"/>
          <w:b/>
          <w:sz w:val="32"/>
          <w:szCs w:val="32"/>
        </w:rPr>
        <w:t>-мест, расположенных на территории Кировской области.</w:t>
      </w:r>
    </w:p>
    <w:p w:rsidR="00897CA5" w:rsidRDefault="00897CA5" w:rsidP="00897CA5">
      <w:pPr>
        <w:spacing w:after="0" w:line="380" w:lineRule="exact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целях сбора и обработки информации, необходимой для определения кадастровой стоимости</w:t>
      </w:r>
      <w:r>
        <w:rPr>
          <w:rFonts w:ascii="Times New Roman" w:hAnsi="Times New Roman"/>
          <w:b/>
          <w:sz w:val="32"/>
          <w:szCs w:val="32"/>
        </w:rPr>
        <w:t>, правообладатели (представители правообладателей) земельных участков вправе подать</w:t>
      </w:r>
      <w:r>
        <w:rPr>
          <w:rFonts w:ascii="Times New Roman" w:hAnsi="Times New Roman"/>
          <w:sz w:val="32"/>
          <w:szCs w:val="32"/>
        </w:rPr>
        <w:t xml:space="preserve"> в Кировское областное государственное бюджетное учреждение «Бюро технической инвентаризации» (КОГБУ «БТИ») </w:t>
      </w:r>
      <w:r>
        <w:rPr>
          <w:rFonts w:ascii="Times New Roman" w:hAnsi="Times New Roman"/>
          <w:b/>
          <w:sz w:val="32"/>
          <w:szCs w:val="32"/>
        </w:rPr>
        <w:t>в письменном виде декларации о характеристиках таких объектов недвижимости.</w:t>
      </w:r>
    </w:p>
    <w:p w:rsidR="00897CA5" w:rsidRDefault="00897CA5" w:rsidP="00897CA5">
      <w:pPr>
        <w:spacing w:after="0" w:line="380" w:lineRule="exact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Прием и рассмотрение деклараций осуществляется КОГБУ «БТИ» по адресу:</w:t>
      </w:r>
      <w:r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610017, г. Киров, ул. Воровского, д. 73, в рабочие дни с понедельника по четверг с 9.00 до 18.00 часов, в пятницу с 9.00 до 16.45 часов, обеденный перерыв с 12.30 до 13.15 часов, телефон 8(8332) 69-95-25, адр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 xml:space="preserve">ес электронной почты </w:t>
      </w:r>
      <w:hyperlink r:id="rId5" w:history="1">
        <w:r>
          <w:rPr>
            <w:rStyle w:val="a3"/>
            <w:color w:val="auto"/>
            <w:sz w:val="32"/>
            <w:szCs w:val="32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r</w:t>
        </w:r>
        <w:r>
          <w:rPr>
            <w:rStyle w:val="a3"/>
            <w:rFonts w:ascii="Times New Roman" w:hAnsi="Times New Roman"/>
            <w:color w:val="auto"/>
            <w:sz w:val="32"/>
            <w:szCs w:val="32"/>
          </w:rPr>
          <w:t>-</w:t>
        </w:r>
        <w:proofErr w:type="gramEnd"/>
        <w:r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gko</w:t>
        </w:r>
        <w:r>
          <w:rPr>
            <w:rStyle w:val="a3"/>
            <w:rFonts w:ascii="Times New Roman" w:hAnsi="Times New Roman"/>
            <w:color w:val="auto"/>
            <w:sz w:val="32"/>
            <w:szCs w:val="32"/>
          </w:rPr>
          <w:t>@</w:t>
        </w:r>
        <w:r>
          <w:rPr>
            <w:rStyle w:val="a3"/>
            <w:rFonts w:ascii="Times New Roman" w:hAnsi="Times New Roman"/>
            <w:color w:val="auto"/>
            <w:sz w:val="32"/>
            <w:szCs w:val="32"/>
            <w:lang w:val="en-US"/>
          </w:rPr>
          <w:t>bti</w:t>
        </w:r>
        <w:r>
          <w:rPr>
            <w:rStyle w:val="a3"/>
            <w:rFonts w:ascii="Times New Roman" w:hAnsi="Times New Roman"/>
            <w:color w:val="auto"/>
            <w:sz w:val="32"/>
            <w:szCs w:val="32"/>
          </w:rPr>
          <w:t>43.ru</w:t>
        </w:r>
        <w:proofErr w:type="gramStart"/>
      </w:hyperlink>
      <w:r>
        <w:rPr>
          <w:rFonts w:ascii="Times New Roman" w:hAnsi="Times New Roman"/>
          <w:sz w:val="32"/>
          <w:szCs w:val="32"/>
        </w:rPr>
        <w:t>.</w:t>
      </w:r>
      <w:proofErr w:type="gramEnd"/>
    </w:p>
    <w:p w:rsidR="00897CA5" w:rsidRDefault="00897CA5" w:rsidP="00897CA5">
      <w:pPr>
        <w:spacing w:after="0" w:line="380" w:lineRule="exact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Форма декларации о характеристиках объекта недвижимости установлена приказом </w:t>
      </w:r>
      <w:proofErr w:type="spellStart"/>
      <w:r>
        <w:rPr>
          <w:rFonts w:ascii="Times New Roman" w:hAnsi="Times New Roman"/>
          <w:sz w:val="32"/>
          <w:szCs w:val="32"/>
        </w:rPr>
        <w:t>Росреестра</w:t>
      </w:r>
      <w:proofErr w:type="spellEnd"/>
      <w:r>
        <w:rPr>
          <w:rFonts w:ascii="Times New Roman" w:hAnsi="Times New Roman"/>
          <w:sz w:val="32"/>
          <w:szCs w:val="32"/>
        </w:rPr>
        <w:t xml:space="preserve"> от 24.05.2021 № </w:t>
      </w: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>/0216 «Об утверждении Порядка рассмотрения декларации о характеристиках объекта недвижимости, в том числе ее формы» и размещена на официальном сайте министерства https://www.dgs.kirovreg.ru/ в разделе «Деятельность», «Государственная кадастровая оценка», «Законодательство».</w:t>
      </w:r>
    </w:p>
    <w:p w:rsidR="00455389" w:rsidRDefault="00455389"/>
    <w:sectPr w:rsidR="0045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A5"/>
    <w:rsid w:val="00455389"/>
    <w:rsid w:val="0089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7C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97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r-gko@bti4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2022-07-01T06:24:00Z</dcterms:created>
  <dcterms:modified xsi:type="dcterms:W3CDTF">2022-07-01T06:25:00Z</dcterms:modified>
</cp:coreProperties>
</file>